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A3" w:rsidRPr="003F2A3C" w:rsidRDefault="00964DA3" w:rsidP="00933F9A">
      <w:pPr>
        <w:snapToGrid w:val="0"/>
        <w:spacing w:line="300" w:lineRule="auto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体育部</w:t>
      </w:r>
      <w:r w:rsidRPr="003F2A3C">
        <w:rPr>
          <w:rFonts w:ascii="华文中宋" w:eastAsia="华文中宋" w:hAnsi="华文中宋" w:cs="华文中宋"/>
          <w:b/>
          <w:bCs/>
          <w:sz w:val="32"/>
          <w:szCs w:val="32"/>
        </w:rPr>
        <w:t>2017</w:t>
      </w:r>
      <w:r w:rsidRPr="003F2A3C">
        <w:rPr>
          <w:rFonts w:ascii="华文中宋" w:eastAsia="华文中宋" w:hAnsi="华文中宋" w:cs="华文中宋" w:hint="eastAsia"/>
          <w:b/>
          <w:bCs/>
          <w:sz w:val="32"/>
          <w:szCs w:val="32"/>
        </w:rPr>
        <w:t>年“具有突出创新能力”学生选拔细则</w:t>
      </w:r>
    </w:p>
    <w:p w:rsidR="00964DA3" w:rsidRDefault="00964DA3" w:rsidP="00933F9A">
      <w:pPr>
        <w:snapToGrid w:val="0"/>
        <w:spacing w:line="300" w:lineRule="auto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  </w:t>
      </w:r>
    </w:p>
    <w:p w:rsidR="00964DA3" w:rsidRPr="003F2A3C" w:rsidRDefault="00964DA3" w:rsidP="005709BF">
      <w:pPr>
        <w:snapToGrid w:val="0"/>
        <w:spacing w:line="300" w:lineRule="auto"/>
        <w:ind w:firstLineChars="1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3F2A3C">
        <w:rPr>
          <w:rFonts w:ascii="仿宋" w:eastAsia="仿宋" w:hAnsi="仿宋" w:cs="仿宋" w:hint="eastAsia"/>
          <w:sz w:val="28"/>
          <w:szCs w:val="28"/>
        </w:rPr>
        <w:t>为选拔和培养具有突出创新能力的优秀人才，根据《武汉理工大学招收优秀研究生管理暂行办法》，制定以下选拔细则。</w:t>
      </w:r>
    </w:p>
    <w:p w:rsidR="00964DA3" w:rsidRPr="003F2A3C" w:rsidRDefault="00964DA3" w:rsidP="003F2A3C">
      <w:pPr>
        <w:widowControl/>
        <w:tabs>
          <w:tab w:val="num" w:pos="720"/>
        </w:tabs>
        <w:spacing w:line="300" w:lineRule="auto"/>
        <w:ind w:left="720" w:hanging="72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3F2A3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一、录取奖励措施</w:t>
      </w:r>
    </w:p>
    <w:p w:rsidR="00964DA3" w:rsidRPr="003F2A3C" w:rsidRDefault="00964DA3" w:rsidP="005709BF">
      <w:pPr>
        <w:widowControl/>
        <w:tabs>
          <w:tab w:val="num" w:pos="720"/>
        </w:tabs>
        <w:spacing w:line="300" w:lineRule="auto"/>
        <w:ind w:leftChars="50" w:left="31680" w:firstLineChars="20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获得“具有突出创新能力”资格的学生，第一志愿选择报考我校，且初试成绩达到第一志愿专业国家复试分数线即可参加复试，复试合格即可录取。</w:t>
      </w:r>
    </w:p>
    <w:p w:rsidR="00964DA3" w:rsidRPr="003F2A3C" w:rsidRDefault="00964DA3" w:rsidP="00933F9A">
      <w:pPr>
        <w:widowControl/>
        <w:tabs>
          <w:tab w:val="num" w:pos="720"/>
        </w:tabs>
        <w:spacing w:line="300" w:lineRule="auto"/>
        <w:ind w:left="720" w:hanging="72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3F2A3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二、</w:t>
      </w:r>
      <w:r w:rsidRPr="003F2A3C"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</w:t>
      </w:r>
      <w:r w:rsidRPr="003F2A3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学生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申请</w:t>
      </w:r>
      <w:r w:rsidRPr="003F2A3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资格</w:t>
      </w:r>
    </w:p>
    <w:p w:rsidR="00964DA3" w:rsidRPr="003F2A3C" w:rsidRDefault="00964DA3" w:rsidP="00933F9A">
      <w:pPr>
        <w:widowControl/>
        <w:tabs>
          <w:tab w:val="num" w:pos="720"/>
        </w:tabs>
        <w:spacing w:line="300" w:lineRule="auto"/>
        <w:ind w:left="720" w:hanging="72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3F2A3C">
        <w:rPr>
          <w:rFonts w:ascii="仿宋" w:eastAsia="仿宋" w:hAnsi="仿宋" w:cs="仿宋"/>
          <w:kern w:val="0"/>
          <w:sz w:val="28"/>
          <w:szCs w:val="28"/>
        </w:rPr>
        <w:t>1.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全日制应届本科高水平生源毕业生；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2.</w:t>
      </w:r>
      <w:r w:rsidRPr="003F2A3C">
        <w:rPr>
          <w:rFonts w:ascii="仿宋" w:eastAsia="仿宋" w:hAnsi="仿宋" w:cs="仿宋" w:hint="eastAsia"/>
          <w:sz w:val="28"/>
          <w:szCs w:val="28"/>
        </w:rPr>
        <w:t>无不及格课程；外语成绩要达到本专业当年推免生的要求；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3.</w:t>
      </w:r>
      <w:r w:rsidRPr="003F2A3C">
        <w:rPr>
          <w:rFonts w:ascii="仿宋" w:eastAsia="仿宋" w:hAnsi="仿宋" w:cs="仿宋" w:hint="eastAsia"/>
          <w:sz w:val="28"/>
          <w:szCs w:val="28"/>
        </w:rPr>
        <w:t>学术条件必须满足下列条件之一：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 w:hint="eastAsia"/>
          <w:sz w:val="28"/>
          <w:szCs w:val="28"/>
        </w:rPr>
        <w:t>①在全国、省部级学术科技竞赛、发明创造竞赛荣获省部级三等奖以上（含三等奖）奖励；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 w:hint="eastAsia"/>
          <w:sz w:val="28"/>
          <w:szCs w:val="28"/>
        </w:rPr>
        <w:t>②获得发明专利或实用新型专利，且排序在前</w:t>
      </w:r>
      <w:r w:rsidRPr="003F2A3C">
        <w:rPr>
          <w:rFonts w:ascii="仿宋" w:eastAsia="仿宋" w:hAnsi="仿宋" w:cs="仿宋"/>
          <w:sz w:val="28"/>
          <w:szCs w:val="28"/>
        </w:rPr>
        <w:t>3</w:t>
      </w:r>
      <w:r w:rsidRPr="003F2A3C">
        <w:rPr>
          <w:rFonts w:ascii="仿宋" w:eastAsia="仿宋" w:hAnsi="仿宋" w:cs="仿宋" w:hint="eastAsia"/>
          <w:sz w:val="28"/>
          <w:szCs w:val="28"/>
        </w:rPr>
        <w:t>名；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仿宋"/>
          <w:sz w:val="28"/>
          <w:szCs w:val="28"/>
        </w:rPr>
      </w:pPr>
      <w:r w:rsidRPr="003F2A3C">
        <w:rPr>
          <w:rFonts w:ascii="仿宋" w:eastAsia="仿宋" w:hAnsi="仿宋" w:cs="仿宋" w:hint="eastAsia"/>
          <w:sz w:val="28"/>
          <w:szCs w:val="28"/>
        </w:rPr>
        <w:t>③以第一作者身份发表的高水平学术期刊论文（以学科界定的</w:t>
      </w:r>
      <w:r w:rsidRPr="003F2A3C">
        <w:rPr>
          <w:rFonts w:ascii="仿宋" w:eastAsia="仿宋" w:hAnsi="仿宋" w:cs="仿宋"/>
          <w:sz w:val="28"/>
          <w:szCs w:val="28"/>
        </w:rPr>
        <w:t>B</w:t>
      </w:r>
      <w:r w:rsidRPr="003F2A3C">
        <w:rPr>
          <w:rFonts w:ascii="仿宋" w:eastAsia="仿宋" w:hAnsi="仿宋" w:cs="仿宋" w:hint="eastAsia"/>
          <w:sz w:val="28"/>
          <w:szCs w:val="28"/>
        </w:rPr>
        <w:t>类及以上学术期刊论文）</w:t>
      </w:r>
      <w:r w:rsidRPr="003F2A3C">
        <w:rPr>
          <w:rFonts w:ascii="仿宋" w:eastAsia="仿宋" w:hAnsi="仿宋" w:cs="仿宋"/>
          <w:sz w:val="28"/>
          <w:szCs w:val="28"/>
        </w:rPr>
        <w:t>1</w:t>
      </w:r>
      <w:r w:rsidRPr="003F2A3C">
        <w:rPr>
          <w:rFonts w:ascii="仿宋" w:eastAsia="仿宋" w:hAnsi="仿宋" w:cs="仿宋" w:hint="eastAsia"/>
          <w:sz w:val="28"/>
          <w:szCs w:val="28"/>
        </w:rPr>
        <w:t>篇以上</w:t>
      </w:r>
      <w:r w:rsidRPr="003F2A3C">
        <w:rPr>
          <w:rFonts w:ascii="仿宋" w:eastAsia="仿宋" w:hAnsi="仿宋" w:cs="仿宋"/>
          <w:sz w:val="28"/>
          <w:szCs w:val="28"/>
        </w:rPr>
        <w:t>;</w:t>
      </w:r>
    </w:p>
    <w:p w:rsidR="00964DA3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 w:hint="eastAsia"/>
          <w:sz w:val="28"/>
          <w:szCs w:val="28"/>
        </w:rPr>
        <w:t>④必修课成绩为专业前</w:t>
      </w:r>
      <w:r w:rsidRPr="003F2A3C">
        <w:rPr>
          <w:rFonts w:ascii="仿宋" w:eastAsia="仿宋" w:hAnsi="仿宋" w:cs="仿宋"/>
          <w:sz w:val="28"/>
          <w:szCs w:val="28"/>
        </w:rPr>
        <w:t>40%</w:t>
      </w:r>
      <w:r w:rsidRPr="003F2A3C">
        <w:rPr>
          <w:rFonts w:ascii="仿宋" w:eastAsia="仿宋" w:hAnsi="仿宋" w:cs="仿宋" w:hint="eastAsia"/>
          <w:sz w:val="28"/>
          <w:szCs w:val="28"/>
        </w:rPr>
        <w:t>，且有本专业领域三名以上教授联名推荐。</w:t>
      </w:r>
    </w:p>
    <w:p w:rsidR="00964DA3" w:rsidRPr="003F2A3C" w:rsidRDefault="00964DA3" w:rsidP="003F2A3C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3F2A3C">
        <w:rPr>
          <w:rFonts w:ascii="仿宋" w:eastAsia="仿宋" w:hAnsi="仿宋" w:cs="仿宋" w:hint="eastAsia"/>
          <w:b/>
          <w:bCs/>
          <w:sz w:val="28"/>
          <w:szCs w:val="28"/>
        </w:rPr>
        <w:t>三、递交申请材料</w:t>
      </w:r>
    </w:p>
    <w:p w:rsidR="00964DA3" w:rsidRPr="003F2A3C" w:rsidRDefault="00964DA3" w:rsidP="003F2A3C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 w:rsidRPr="003F2A3C">
        <w:rPr>
          <w:rFonts w:ascii="仿宋" w:eastAsia="仿宋" w:hAnsi="仿宋" w:cs="仿宋"/>
          <w:sz w:val="28"/>
          <w:szCs w:val="28"/>
        </w:rPr>
        <w:t>1.</w:t>
      </w:r>
      <w:r w:rsidRPr="003F2A3C">
        <w:rPr>
          <w:rFonts w:ascii="仿宋" w:eastAsia="仿宋" w:hAnsi="仿宋" w:cs="仿宋" w:hint="eastAsia"/>
          <w:sz w:val="28"/>
          <w:szCs w:val="28"/>
        </w:rPr>
        <w:t>《武汉理工大学</w:t>
      </w:r>
      <w:r w:rsidRPr="003F2A3C">
        <w:rPr>
          <w:rFonts w:ascii="仿宋" w:eastAsia="仿宋" w:hAnsi="仿宋" w:cs="仿宋"/>
          <w:sz w:val="28"/>
          <w:szCs w:val="28"/>
        </w:rPr>
        <w:t>2017</w:t>
      </w:r>
      <w:r w:rsidRPr="003F2A3C">
        <w:rPr>
          <w:rFonts w:ascii="仿宋" w:eastAsia="仿宋" w:hAnsi="仿宋" w:cs="仿宋" w:hint="eastAsia"/>
          <w:sz w:val="28"/>
          <w:szCs w:val="28"/>
        </w:rPr>
        <w:t>年</w:t>
      </w:r>
      <w:r w:rsidRPr="003F2A3C">
        <w:rPr>
          <w:rFonts w:ascii="仿宋" w:eastAsia="仿宋" w:hAnsi="仿宋" w:cs="仿宋"/>
          <w:sz w:val="28"/>
          <w:szCs w:val="28"/>
        </w:rPr>
        <w:t>"</w:t>
      </w:r>
      <w:r w:rsidRPr="003F2A3C">
        <w:rPr>
          <w:rFonts w:ascii="仿宋" w:eastAsia="仿宋" w:hAnsi="仿宋" w:cs="仿宋" w:hint="eastAsia"/>
          <w:sz w:val="28"/>
          <w:szCs w:val="28"/>
        </w:rPr>
        <w:t>具有突出创新能力</w:t>
      </w:r>
      <w:r w:rsidRPr="003F2A3C">
        <w:rPr>
          <w:rFonts w:ascii="仿宋" w:eastAsia="仿宋" w:hAnsi="仿宋" w:cs="仿宋"/>
          <w:sz w:val="28"/>
          <w:szCs w:val="28"/>
        </w:rPr>
        <w:t>"</w:t>
      </w:r>
      <w:r w:rsidRPr="003F2A3C">
        <w:rPr>
          <w:rFonts w:ascii="仿宋" w:eastAsia="仿宋" w:hAnsi="仿宋" w:cs="仿宋" w:hint="eastAsia"/>
          <w:sz w:val="28"/>
          <w:szCs w:val="28"/>
        </w:rPr>
        <w:t>考生申请表》；</w:t>
      </w:r>
    </w:p>
    <w:p w:rsidR="00964DA3" w:rsidRPr="003F2A3C" w:rsidRDefault="00964DA3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3F2A3C">
        <w:rPr>
          <w:rFonts w:ascii="仿宋" w:eastAsia="仿宋" w:hAnsi="仿宋" w:cs="仿宋"/>
          <w:kern w:val="0"/>
          <w:sz w:val="28"/>
          <w:szCs w:val="28"/>
        </w:rPr>
        <w:t>2.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本科课程学习成绩单（加盖教务部门公章有效）；</w:t>
      </w:r>
    </w:p>
    <w:p w:rsidR="00964DA3" w:rsidRPr="003F2A3C" w:rsidRDefault="00964DA3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3F2A3C">
        <w:rPr>
          <w:rFonts w:ascii="仿宋" w:eastAsia="仿宋" w:hAnsi="仿宋" w:cs="仿宋"/>
          <w:kern w:val="0"/>
          <w:sz w:val="28"/>
          <w:szCs w:val="28"/>
        </w:rPr>
        <w:t>3.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外语水平成绩证明复印件；</w:t>
      </w:r>
    </w:p>
    <w:p w:rsidR="00964DA3" w:rsidRPr="003F2A3C" w:rsidRDefault="00964DA3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3F2A3C">
        <w:rPr>
          <w:rFonts w:ascii="仿宋" w:eastAsia="仿宋" w:hAnsi="仿宋" w:cs="仿宋"/>
          <w:kern w:val="0"/>
          <w:sz w:val="28"/>
          <w:szCs w:val="28"/>
        </w:rPr>
        <w:t>4.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学术科技竞赛等获奖证书复印件；</w:t>
      </w:r>
    </w:p>
    <w:p w:rsidR="00964DA3" w:rsidRPr="003F2A3C" w:rsidRDefault="00964DA3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 5.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发明专利或实用新型专利证书复印件；</w:t>
      </w:r>
    </w:p>
    <w:p w:rsidR="00964DA3" w:rsidRPr="003F2A3C" w:rsidRDefault="00964DA3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 6.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发表论文或论文正式录用函的复印件；</w:t>
      </w:r>
    </w:p>
    <w:p w:rsidR="00964DA3" w:rsidRPr="003F2A3C" w:rsidRDefault="00964DA3" w:rsidP="00110783">
      <w:pPr>
        <w:widowControl/>
        <w:tabs>
          <w:tab w:val="left" w:pos="720"/>
        </w:tabs>
        <w:spacing w:line="300" w:lineRule="auto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 7.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教务部门出具的必修课成绩排名证明（专业前</w:t>
      </w:r>
      <w:r w:rsidRPr="003F2A3C">
        <w:rPr>
          <w:rFonts w:ascii="仿宋" w:eastAsia="仿宋" w:hAnsi="仿宋" w:cs="仿宋"/>
          <w:kern w:val="0"/>
          <w:sz w:val="28"/>
          <w:szCs w:val="28"/>
        </w:rPr>
        <w:t>40%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），</w:t>
      </w:r>
      <w:r w:rsidRPr="003F2A3C">
        <w:rPr>
          <w:rFonts w:ascii="仿宋" w:eastAsia="仿宋" w:hAnsi="仿宋" w:cs="仿宋" w:hint="eastAsia"/>
          <w:sz w:val="28"/>
          <w:szCs w:val="28"/>
        </w:rPr>
        <w:t>本专业领域三名以上教授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推荐信。</w:t>
      </w:r>
    </w:p>
    <w:p w:rsidR="00964DA3" w:rsidRPr="003F2A3C" w:rsidRDefault="00964DA3" w:rsidP="003F2A3C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3F2A3C">
        <w:rPr>
          <w:rFonts w:ascii="仿宋" w:eastAsia="仿宋" w:hAnsi="仿宋" w:cs="仿宋" w:hint="eastAsia"/>
          <w:b/>
          <w:bCs/>
          <w:sz w:val="28"/>
          <w:szCs w:val="28"/>
        </w:rPr>
        <w:t>四</w:t>
      </w:r>
      <w:r w:rsidRPr="003F2A3C">
        <w:rPr>
          <w:rFonts w:ascii="仿宋" w:eastAsia="仿宋" w:hAnsi="仿宋" w:cs="仿宋"/>
          <w:b/>
          <w:bCs/>
          <w:sz w:val="28"/>
          <w:szCs w:val="28"/>
        </w:rPr>
        <w:t>.</w:t>
      </w:r>
      <w:r w:rsidRPr="003F2A3C">
        <w:rPr>
          <w:rFonts w:ascii="仿宋" w:eastAsia="仿宋" w:hAnsi="仿宋" w:cs="仿宋" w:hint="eastAsia"/>
          <w:b/>
          <w:bCs/>
          <w:sz w:val="28"/>
          <w:szCs w:val="28"/>
        </w:rPr>
        <w:t>申请材料递交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 w:hint="eastAsia"/>
          <w:sz w:val="28"/>
          <w:szCs w:val="28"/>
        </w:rPr>
        <w:t>申请材料需在</w:t>
      </w:r>
      <w:r w:rsidRPr="003F2A3C">
        <w:rPr>
          <w:rFonts w:ascii="仿宋" w:eastAsia="仿宋" w:hAnsi="仿宋" w:cs="仿宋"/>
          <w:sz w:val="28"/>
          <w:szCs w:val="28"/>
        </w:rPr>
        <w:t>2016</w:t>
      </w:r>
      <w:r w:rsidRPr="003F2A3C">
        <w:rPr>
          <w:rFonts w:ascii="仿宋" w:eastAsia="仿宋" w:hAnsi="仿宋" w:cs="仿宋" w:hint="eastAsia"/>
          <w:sz w:val="28"/>
          <w:szCs w:val="28"/>
        </w:rPr>
        <w:t>年</w:t>
      </w:r>
      <w:r w:rsidRPr="003F2A3C">
        <w:rPr>
          <w:rFonts w:ascii="仿宋" w:eastAsia="仿宋" w:hAnsi="仿宋" w:cs="仿宋"/>
          <w:sz w:val="28"/>
          <w:szCs w:val="28"/>
        </w:rPr>
        <w:t>10</w:t>
      </w:r>
      <w:r w:rsidRPr="003F2A3C">
        <w:rPr>
          <w:rFonts w:ascii="仿宋" w:eastAsia="仿宋" w:hAnsi="仿宋" w:cs="仿宋" w:hint="eastAsia"/>
          <w:sz w:val="28"/>
          <w:szCs w:val="28"/>
        </w:rPr>
        <w:t>月</w:t>
      </w:r>
      <w:r w:rsidRPr="003F2A3C">
        <w:rPr>
          <w:rFonts w:ascii="仿宋" w:eastAsia="仿宋" w:hAnsi="仿宋" w:cs="仿宋"/>
          <w:sz w:val="28"/>
          <w:szCs w:val="28"/>
        </w:rPr>
        <w:t>30</w:t>
      </w:r>
      <w:r w:rsidRPr="003F2A3C">
        <w:rPr>
          <w:rFonts w:ascii="仿宋" w:eastAsia="仿宋" w:hAnsi="仿宋" w:cs="仿宋" w:hint="eastAsia"/>
          <w:sz w:val="28"/>
          <w:szCs w:val="28"/>
        </w:rPr>
        <w:t>日前通过以下任何一种方式递交：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1.</w:t>
      </w:r>
      <w:r w:rsidRPr="003F2A3C">
        <w:rPr>
          <w:rFonts w:ascii="仿宋" w:eastAsia="仿宋" w:hAnsi="仿宋" w:cs="仿宋" w:hint="eastAsia"/>
          <w:sz w:val="28"/>
          <w:szCs w:val="28"/>
        </w:rPr>
        <w:t>邮寄：武汉理工大学</w:t>
      </w:r>
      <w:r>
        <w:rPr>
          <w:rFonts w:ascii="仿宋" w:eastAsia="仿宋" w:hAnsi="仿宋" w:cs="仿宋" w:hint="eastAsia"/>
          <w:sz w:val="28"/>
          <w:szCs w:val="28"/>
        </w:rPr>
        <w:t>体育部</w:t>
      </w:r>
      <w:r w:rsidRPr="003F2A3C">
        <w:rPr>
          <w:rFonts w:ascii="仿宋" w:eastAsia="仿宋" w:hAnsi="仿宋" w:cs="仿宋" w:hint="eastAsia"/>
          <w:sz w:val="28"/>
          <w:szCs w:val="28"/>
        </w:rPr>
        <w:t>研究生工作办公室，邮编：</w:t>
      </w:r>
      <w:r>
        <w:rPr>
          <w:rFonts w:ascii="仿宋" w:eastAsia="仿宋" w:hAnsi="仿宋" w:cs="仿宋"/>
          <w:sz w:val="28"/>
          <w:szCs w:val="28"/>
        </w:rPr>
        <w:t>430076</w:t>
      </w:r>
      <w:r w:rsidRPr="003F2A3C">
        <w:rPr>
          <w:rFonts w:ascii="仿宋" w:eastAsia="仿宋" w:hAnsi="仿宋" w:cs="仿宋" w:hint="eastAsia"/>
          <w:sz w:val="28"/>
          <w:szCs w:val="28"/>
        </w:rPr>
        <w:t>，联系电话：</w:t>
      </w:r>
      <w:r w:rsidRPr="003F2A3C">
        <w:rPr>
          <w:rFonts w:ascii="仿宋" w:eastAsia="仿宋" w:hAnsi="仿宋" w:cs="仿宋"/>
          <w:sz w:val="28"/>
          <w:szCs w:val="28"/>
        </w:rPr>
        <w:t>027-</w:t>
      </w:r>
      <w:r>
        <w:rPr>
          <w:rFonts w:ascii="仿宋" w:eastAsia="仿宋" w:hAnsi="仿宋" w:cs="仿宋"/>
          <w:sz w:val="28"/>
          <w:szCs w:val="28"/>
        </w:rPr>
        <w:t>87857880</w:t>
      </w:r>
      <w:r w:rsidRPr="003F2A3C">
        <w:rPr>
          <w:rFonts w:ascii="仿宋" w:eastAsia="仿宋" w:hAnsi="仿宋" w:cs="仿宋" w:hint="eastAsia"/>
          <w:sz w:val="28"/>
          <w:szCs w:val="28"/>
        </w:rPr>
        <w:t>。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2.</w:t>
      </w:r>
      <w:r w:rsidRPr="003F2A3C">
        <w:rPr>
          <w:rFonts w:ascii="仿宋" w:eastAsia="仿宋" w:hAnsi="仿宋" w:cs="仿宋" w:hint="eastAsia"/>
          <w:sz w:val="28"/>
          <w:szCs w:val="28"/>
        </w:rPr>
        <w:t>直接递交：武汉理工大学</w:t>
      </w:r>
      <w:r>
        <w:rPr>
          <w:rFonts w:ascii="仿宋" w:eastAsia="仿宋" w:hAnsi="仿宋" w:cs="仿宋" w:hint="eastAsia"/>
          <w:sz w:val="28"/>
          <w:szCs w:val="28"/>
        </w:rPr>
        <w:t>体育部</w:t>
      </w:r>
      <w:r w:rsidRPr="003F2A3C">
        <w:rPr>
          <w:rFonts w:ascii="仿宋" w:eastAsia="仿宋" w:hAnsi="仿宋" w:cs="仿宋" w:hint="eastAsia"/>
          <w:sz w:val="28"/>
          <w:szCs w:val="28"/>
        </w:rPr>
        <w:t>研究生工作办公室，</w:t>
      </w:r>
      <w:r>
        <w:rPr>
          <w:rFonts w:ascii="仿宋" w:eastAsia="仿宋" w:hAnsi="仿宋" w:cs="仿宋" w:hint="eastAsia"/>
          <w:sz w:val="28"/>
          <w:szCs w:val="28"/>
        </w:rPr>
        <w:t>东院体育馆</w:t>
      </w:r>
      <w:r w:rsidRPr="003F2A3C">
        <w:rPr>
          <w:rFonts w:ascii="仿宋" w:eastAsia="仿宋" w:hAnsi="仿宋" w:cs="仿宋" w:hint="eastAsia"/>
          <w:sz w:val="28"/>
          <w:szCs w:val="28"/>
        </w:rPr>
        <w:t>。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 w:hint="eastAsia"/>
          <w:sz w:val="28"/>
          <w:szCs w:val="28"/>
        </w:rPr>
        <w:t>备注：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1.</w:t>
      </w:r>
      <w:r w:rsidRPr="003F2A3C">
        <w:rPr>
          <w:rFonts w:ascii="仿宋" w:eastAsia="仿宋" w:hAnsi="仿宋" w:cs="仿宋" w:hint="eastAsia"/>
          <w:sz w:val="28"/>
          <w:szCs w:val="28"/>
        </w:rPr>
        <w:t>若递交的申请材料不全或无</w:t>
      </w:r>
      <w:r>
        <w:rPr>
          <w:rFonts w:ascii="仿宋" w:eastAsia="仿宋" w:hAnsi="仿宋" w:cs="仿宋" w:hint="eastAsia"/>
          <w:sz w:val="28"/>
          <w:szCs w:val="28"/>
        </w:rPr>
        <w:t>邮寄缴费</w:t>
      </w:r>
      <w:r w:rsidRPr="003F2A3C">
        <w:rPr>
          <w:rFonts w:ascii="仿宋" w:eastAsia="仿宋" w:hAnsi="仿宋" w:cs="仿宋" w:hint="eastAsia"/>
          <w:sz w:val="28"/>
          <w:szCs w:val="28"/>
        </w:rPr>
        <w:t>，此申请将不予受理；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2.</w:t>
      </w:r>
      <w:r w:rsidRPr="003F2A3C">
        <w:rPr>
          <w:rFonts w:ascii="仿宋" w:eastAsia="仿宋" w:hAnsi="仿宋" w:cs="仿宋" w:hint="eastAsia"/>
          <w:sz w:val="28"/>
          <w:szCs w:val="28"/>
        </w:rPr>
        <w:t>面试时需提供所提交材料原件，以供查验；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3.</w:t>
      </w:r>
      <w:r w:rsidRPr="003F2A3C">
        <w:rPr>
          <w:rFonts w:ascii="仿宋" w:eastAsia="仿宋" w:hAnsi="仿宋" w:cs="仿宋" w:hint="eastAsia"/>
          <w:sz w:val="28"/>
          <w:szCs w:val="28"/>
        </w:rPr>
        <w:t>一旦发现伪造行为，将取消面试资格、录取资格或者学籍；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4.</w:t>
      </w:r>
      <w:r w:rsidRPr="003F2A3C">
        <w:rPr>
          <w:rFonts w:ascii="仿宋" w:eastAsia="仿宋" w:hAnsi="仿宋" w:cs="仿宋" w:hint="eastAsia"/>
          <w:sz w:val="28"/>
          <w:szCs w:val="28"/>
        </w:rPr>
        <w:t>申请材料一经提交，均不退还。</w:t>
      </w:r>
    </w:p>
    <w:p w:rsidR="00964DA3" w:rsidRPr="003F2A3C" w:rsidRDefault="00964DA3" w:rsidP="003F2A3C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3F2A3C">
        <w:rPr>
          <w:rFonts w:ascii="仿宋" w:eastAsia="仿宋" w:hAnsi="仿宋" w:cs="仿宋" w:hint="eastAsia"/>
          <w:b/>
          <w:bCs/>
          <w:sz w:val="28"/>
          <w:szCs w:val="28"/>
        </w:rPr>
        <w:t>五、资格审查</w:t>
      </w:r>
    </w:p>
    <w:p w:rsidR="00964DA3" w:rsidRPr="00C9789C" w:rsidRDefault="00964DA3" w:rsidP="00C9789C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 w:rsidRPr="003F2A3C">
        <w:rPr>
          <w:rFonts w:ascii="仿宋" w:eastAsia="仿宋" w:hAnsi="仿宋" w:cs="仿宋" w:hint="eastAsia"/>
          <w:sz w:val="28"/>
          <w:szCs w:val="28"/>
        </w:rPr>
        <w:t>本</w:t>
      </w:r>
      <w:r>
        <w:rPr>
          <w:rFonts w:ascii="仿宋" w:eastAsia="仿宋" w:hAnsi="仿宋" w:cs="仿宋" w:hint="eastAsia"/>
          <w:sz w:val="28"/>
          <w:szCs w:val="28"/>
        </w:rPr>
        <w:t>部</w:t>
      </w:r>
      <w:r w:rsidRPr="003F2A3C">
        <w:rPr>
          <w:rFonts w:ascii="仿宋" w:eastAsia="仿宋" w:hAnsi="仿宋" w:cs="仿宋" w:hint="eastAsia"/>
          <w:color w:val="000000"/>
          <w:sz w:val="28"/>
          <w:szCs w:val="28"/>
        </w:rPr>
        <w:t>招生选拔工作专家组</w:t>
      </w:r>
      <w:r w:rsidRPr="003F2A3C">
        <w:rPr>
          <w:rFonts w:ascii="仿宋" w:eastAsia="仿宋" w:hAnsi="仿宋" w:cs="仿宋" w:hint="eastAsia"/>
          <w:sz w:val="28"/>
          <w:szCs w:val="28"/>
        </w:rPr>
        <w:t>组织专家审阅材料，将在</w:t>
      </w:r>
      <w:r w:rsidRPr="003F2A3C">
        <w:rPr>
          <w:rFonts w:ascii="仿宋" w:eastAsia="仿宋" w:hAnsi="仿宋" w:cs="仿宋"/>
          <w:sz w:val="28"/>
          <w:szCs w:val="28"/>
        </w:rPr>
        <w:t>2016</w:t>
      </w:r>
      <w:r w:rsidRPr="003F2A3C">
        <w:rPr>
          <w:rFonts w:ascii="仿宋" w:eastAsia="仿宋" w:hAnsi="仿宋" w:cs="仿宋" w:hint="eastAsia"/>
          <w:sz w:val="28"/>
          <w:szCs w:val="28"/>
        </w:rPr>
        <w:t>年</w:t>
      </w:r>
      <w:r w:rsidRPr="003F2A3C">
        <w:rPr>
          <w:rFonts w:ascii="仿宋" w:eastAsia="仿宋" w:hAnsi="仿宋" w:cs="仿宋"/>
          <w:sz w:val="28"/>
          <w:szCs w:val="28"/>
        </w:rPr>
        <w:t>11</w:t>
      </w:r>
      <w:r w:rsidRPr="003F2A3C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</w:t>
      </w:r>
      <w:r w:rsidRPr="003F2A3C">
        <w:rPr>
          <w:rFonts w:ascii="仿宋" w:eastAsia="仿宋" w:hAnsi="仿宋" w:cs="仿宋" w:hint="eastAsia"/>
          <w:sz w:val="28"/>
          <w:szCs w:val="28"/>
        </w:rPr>
        <w:t>日前将通过资格审核的申请人名单公示在</w:t>
      </w:r>
      <w:r>
        <w:rPr>
          <w:rFonts w:ascii="仿宋" w:eastAsia="仿宋" w:hAnsi="仿宋" w:cs="仿宋" w:hint="eastAsia"/>
          <w:sz w:val="28"/>
          <w:szCs w:val="28"/>
        </w:rPr>
        <w:t>体育部</w:t>
      </w:r>
      <w:r w:rsidRPr="003F2A3C">
        <w:rPr>
          <w:rFonts w:ascii="仿宋" w:eastAsia="仿宋" w:hAnsi="仿宋" w:cs="仿宋" w:hint="eastAsia"/>
          <w:sz w:val="28"/>
          <w:szCs w:val="28"/>
        </w:rPr>
        <w:t>的网页上，网址：</w:t>
      </w:r>
      <w:hyperlink r:id="rId6" w:history="1">
        <w:r w:rsidRPr="00C9789C">
          <w:rPr>
            <w:rStyle w:val="Hyperlink"/>
            <w:color w:val="auto"/>
            <w:sz w:val="28"/>
            <w:szCs w:val="28"/>
            <w:u w:val="none"/>
          </w:rPr>
          <w:t>http://sports.whut.edu.cn/</w:t>
        </w:r>
      </w:hyperlink>
    </w:p>
    <w:p w:rsidR="00964DA3" w:rsidRPr="003F2A3C" w:rsidRDefault="00964DA3" w:rsidP="003F2A3C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3F2A3C">
        <w:rPr>
          <w:rFonts w:ascii="仿宋" w:eastAsia="仿宋" w:hAnsi="仿宋" w:cs="仿宋" w:hint="eastAsia"/>
          <w:b/>
          <w:bCs/>
          <w:sz w:val="28"/>
          <w:szCs w:val="28"/>
        </w:rPr>
        <w:t>六、考核时间及形式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/>
          <w:sz w:val="28"/>
          <w:szCs w:val="28"/>
        </w:rPr>
        <w:t>1.</w:t>
      </w:r>
      <w:r w:rsidRPr="003F2A3C">
        <w:rPr>
          <w:rFonts w:ascii="仿宋" w:eastAsia="仿宋" w:hAnsi="仿宋" w:cs="仿宋" w:hint="eastAsia"/>
          <w:sz w:val="28"/>
          <w:szCs w:val="28"/>
        </w:rPr>
        <w:t>考核时间</w:t>
      </w:r>
    </w:p>
    <w:p w:rsidR="00964DA3" w:rsidRPr="003F2A3C" w:rsidRDefault="00964DA3" w:rsidP="005709B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3F2A3C">
        <w:rPr>
          <w:rFonts w:ascii="仿宋" w:eastAsia="仿宋" w:hAnsi="仿宋" w:cs="仿宋" w:hint="eastAsia"/>
          <w:sz w:val="28"/>
          <w:szCs w:val="28"/>
        </w:rPr>
        <w:t>以</w:t>
      </w:r>
      <w:r>
        <w:rPr>
          <w:rFonts w:ascii="仿宋" w:eastAsia="仿宋" w:hAnsi="仿宋" w:cs="仿宋" w:hint="eastAsia"/>
          <w:sz w:val="28"/>
          <w:szCs w:val="28"/>
        </w:rPr>
        <w:t>体育部</w:t>
      </w:r>
      <w:r w:rsidRPr="003F2A3C">
        <w:rPr>
          <w:rFonts w:ascii="仿宋" w:eastAsia="仿宋" w:hAnsi="仿宋" w:cs="仿宋" w:hint="eastAsia"/>
          <w:sz w:val="28"/>
          <w:szCs w:val="28"/>
        </w:rPr>
        <w:t>通知时间为准</w:t>
      </w:r>
    </w:p>
    <w:p w:rsidR="00964DA3" w:rsidRPr="003F2A3C" w:rsidRDefault="00964DA3" w:rsidP="00933F9A">
      <w:pPr>
        <w:widowControl/>
        <w:tabs>
          <w:tab w:val="num" w:pos="0"/>
        </w:tabs>
        <w:spacing w:line="30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color w:val="FF0000"/>
          <w:kern w:val="0"/>
          <w:sz w:val="28"/>
          <w:szCs w:val="28"/>
        </w:rPr>
        <w:t xml:space="preserve">   </w:t>
      </w:r>
      <w:r w:rsidRPr="003F2A3C">
        <w:rPr>
          <w:rFonts w:ascii="仿宋" w:eastAsia="仿宋" w:hAnsi="仿宋" w:cs="仿宋"/>
          <w:kern w:val="0"/>
          <w:sz w:val="28"/>
          <w:szCs w:val="28"/>
        </w:rPr>
        <w:t xml:space="preserve"> 2.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考核形式</w:t>
      </w:r>
    </w:p>
    <w:p w:rsidR="00964DA3" w:rsidRPr="003F2A3C" w:rsidRDefault="00964DA3" w:rsidP="00933F9A">
      <w:pPr>
        <w:widowControl/>
        <w:tabs>
          <w:tab w:val="num" w:pos="0"/>
        </w:tabs>
        <w:spacing w:line="30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体育部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招生选拔工作专家组组织专家对</w:t>
      </w:r>
      <w:r>
        <w:rPr>
          <w:rFonts w:ascii="仿宋" w:eastAsia="仿宋" w:hAnsi="仿宋" w:cs="仿宋" w:hint="eastAsia"/>
          <w:kern w:val="0"/>
          <w:sz w:val="28"/>
          <w:szCs w:val="28"/>
        </w:rPr>
        <w:t>参加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复试学生进行综合能力考核和综合面试考核。</w:t>
      </w:r>
    </w:p>
    <w:p w:rsidR="00964DA3" w:rsidRPr="003F2A3C" w:rsidRDefault="00964DA3" w:rsidP="00933F9A">
      <w:pPr>
        <w:widowControl/>
        <w:tabs>
          <w:tab w:val="num" w:pos="0"/>
        </w:tabs>
        <w:spacing w:line="30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①综合能力考核：考试形式为笔试，笔试内容主要考核运动训练学、运动生理学和运动心理学等专业知识</w:t>
      </w:r>
    </w:p>
    <w:p w:rsidR="00964DA3" w:rsidRDefault="00964DA3" w:rsidP="00933F9A">
      <w:pPr>
        <w:widowControl/>
        <w:tabs>
          <w:tab w:val="num" w:pos="0"/>
        </w:tabs>
        <w:spacing w:line="300" w:lineRule="auto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②综合面试考核：每位考生面试时间</w:t>
      </w:r>
      <w:r>
        <w:rPr>
          <w:rFonts w:ascii="仿宋" w:eastAsia="仿宋" w:hAnsi="仿宋" w:cs="仿宋"/>
          <w:kern w:val="0"/>
          <w:sz w:val="28"/>
          <w:szCs w:val="28"/>
        </w:rPr>
        <w:t>20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分钟，其中考生介绍自己基本情况</w:t>
      </w:r>
      <w:r w:rsidRPr="003F2A3C">
        <w:rPr>
          <w:rFonts w:ascii="仿宋" w:eastAsia="仿宋" w:hAnsi="仿宋" w:cs="仿宋"/>
          <w:kern w:val="0"/>
          <w:sz w:val="28"/>
          <w:szCs w:val="28"/>
        </w:rPr>
        <w:t>5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分钟（采用</w:t>
      </w:r>
      <w:r w:rsidRPr="003F2A3C">
        <w:rPr>
          <w:rFonts w:ascii="仿宋" w:eastAsia="仿宋" w:hAnsi="仿宋" w:cs="仿宋"/>
          <w:kern w:val="0"/>
          <w:sz w:val="28"/>
          <w:szCs w:val="28"/>
        </w:rPr>
        <w:t>PPT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），专家提问</w:t>
      </w:r>
      <w:r>
        <w:rPr>
          <w:rFonts w:ascii="仿宋" w:eastAsia="仿宋" w:hAnsi="仿宋" w:cs="仿宋"/>
          <w:kern w:val="0"/>
          <w:sz w:val="28"/>
          <w:szCs w:val="28"/>
        </w:rPr>
        <w:t>15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分钟。</w:t>
      </w:r>
    </w:p>
    <w:p w:rsidR="00964DA3" w:rsidRPr="003F2A3C" w:rsidRDefault="00964DA3" w:rsidP="00933F9A">
      <w:pPr>
        <w:widowControl/>
        <w:tabs>
          <w:tab w:val="num" w:pos="0"/>
        </w:tabs>
        <w:spacing w:line="300" w:lineRule="auto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3F2A3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七、确定“具有突出创新能力”学生资格名单</w:t>
      </w:r>
    </w:p>
    <w:p w:rsidR="00964DA3" w:rsidRPr="003F2A3C" w:rsidRDefault="00964DA3" w:rsidP="005709BF">
      <w:pPr>
        <w:widowControl/>
        <w:tabs>
          <w:tab w:val="num" w:pos="0"/>
        </w:tabs>
        <w:spacing w:line="300" w:lineRule="auto"/>
        <w:ind w:firstLineChars="5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体育部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根据申请考生的申请材料和考核成绩</w:t>
      </w:r>
      <w:r>
        <w:rPr>
          <w:rFonts w:ascii="仿宋" w:eastAsia="仿宋" w:hAnsi="仿宋" w:cs="仿宋" w:hint="eastAsia"/>
          <w:kern w:val="0"/>
          <w:sz w:val="28"/>
          <w:szCs w:val="28"/>
        </w:rPr>
        <w:t>，确定体育部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当年“具有突出创新能力”学生的入围名单；并对确定入围学生的申请材料及考核结果在</w:t>
      </w:r>
      <w:r>
        <w:rPr>
          <w:rFonts w:ascii="仿宋" w:eastAsia="仿宋" w:hAnsi="仿宋" w:cs="仿宋" w:hint="eastAsia"/>
          <w:kern w:val="0"/>
          <w:sz w:val="28"/>
          <w:szCs w:val="28"/>
        </w:rPr>
        <w:t>体育部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网站上公示五个工作日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，公示无异议后，报研究生院招生办备案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64DA3" w:rsidRPr="003F2A3C" w:rsidRDefault="00964DA3" w:rsidP="005709BF">
      <w:pPr>
        <w:widowControl/>
        <w:tabs>
          <w:tab w:val="num" w:pos="0"/>
        </w:tabs>
        <w:spacing w:line="300" w:lineRule="auto"/>
        <w:ind w:firstLineChars="50" w:firstLine="316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3F2A3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八、联系方式</w:t>
      </w:r>
    </w:p>
    <w:p w:rsidR="00964DA3" w:rsidRPr="003F2A3C" w:rsidRDefault="00964DA3" w:rsidP="005709BF">
      <w:pPr>
        <w:widowControl/>
        <w:tabs>
          <w:tab w:val="num" w:pos="0"/>
        </w:tabs>
        <w:spacing w:line="300" w:lineRule="auto"/>
        <w:ind w:firstLineChars="5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咨询电话：</w:t>
      </w:r>
      <w:r w:rsidRPr="003F2A3C">
        <w:rPr>
          <w:rFonts w:ascii="仿宋" w:eastAsia="仿宋" w:hAnsi="仿宋" w:cs="仿宋"/>
          <w:kern w:val="0"/>
          <w:sz w:val="28"/>
          <w:szCs w:val="28"/>
        </w:rPr>
        <w:t>027--</w:t>
      </w:r>
      <w:r>
        <w:rPr>
          <w:rFonts w:ascii="仿宋" w:eastAsia="仿宋" w:hAnsi="仿宋" w:cs="仿宋"/>
          <w:kern w:val="0"/>
          <w:sz w:val="28"/>
          <w:szCs w:val="28"/>
        </w:rPr>
        <w:t>87857880</w:t>
      </w:r>
    </w:p>
    <w:p w:rsidR="00964DA3" w:rsidRPr="003F2A3C" w:rsidRDefault="00964DA3" w:rsidP="005709BF">
      <w:pPr>
        <w:widowControl/>
        <w:tabs>
          <w:tab w:val="num" w:pos="0"/>
        </w:tabs>
        <w:spacing w:line="300" w:lineRule="auto"/>
        <w:ind w:firstLineChars="50" w:firstLine="31680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九</w:t>
      </w:r>
      <w:r w:rsidRPr="003F2A3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、其他</w:t>
      </w:r>
    </w:p>
    <w:p w:rsidR="00964DA3" w:rsidRPr="003F2A3C" w:rsidRDefault="00964DA3" w:rsidP="005709BF">
      <w:pPr>
        <w:widowControl/>
        <w:tabs>
          <w:tab w:val="num" w:pos="0"/>
        </w:tabs>
        <w:spacing w:line="300" w:lineRule="auto"/>
        <w:ind w:firstLineChars="5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本细则的最终解释权归武汉理工大学</w:t>
      </w:r>
      <w:r>
        <w:rPr>
          <w:rFonts w:ascii="仿宋" w:eastAsia="仿宋" w:hAnsi="仿宋" w:cs="仿宋" w:hint="eastAsia"/>
          <w:kern w:val="0"/>
          <w:sz w:val="28"/>
          <w:szCs w:val="28"/>
        </w:rPr>
        <w:t>体育部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。</w:t>
      </w:r>
    </w:p>
    <w:p w:rsidR="00964DA3" w:rsidRPr="003F2A3C" w:rsidRDefault="00964DA3" w:rsidP="005709BF">
      <w:pPr>
        <w:widowControl/>
        <w:tabs>
          <w:tab w:val="num" w:pos="720"/>
        </w:tabs>
        <w:spacing w:line="300" w:lineRule="auto"/>
        <w:ind w:leftChars="50" w:left="31680" w:firstLineChars="200" w:firstLine="31680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p w:rsidR="00964DA3" w:rsidRPr="003F2A3C" w:rsidRDefault="00964DA3" w:rsidP="005709BF">
      <w:pPr>
        <w:widowControl/>
        <w:tabs>
          <w:tab w:val="num" w:pos="720"/>
        </w:tabs>
        <w:spacing w:line="300" w:lineRule="auto"/>
        <w:ind w:leftChars="50" w:left="31680" w:firstLineChars="200" w:firstLine="31680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 w:hint="eastAsia"/>
          <w:kern w:val="0"/>
          <w:sz w:val="28"/>
          <w:szCs w:val="28"/>
        </w:rPr>
        <w:t>体育部</w:t>
      </w:r>
    </w:p>
    <w:p w:rsidR="00964DA3" w:rsidRDefault="00964DA3" w:rsidP="005709BF">
      <w:pPr>
        <w:widowControl/>
        <w:tabs>
          <w:tab w:val="num" w:pos="720"/>
        </w:tabs>
        <w:spacing w:line="300" w:lineRule="auto"/>
        <w:ind w:leftChars="50" w:left="31680" w:firstLineChars="200" w:firstLine="31680"/>
        <w:jc w:val="right"/>
        <w:rPr>
          <w:rFonts w:ascii="仿宋" w:eastAsia="仿宋" w:hAnsi="仿宋" w:cs="Times New Roman"/>
          <w:kern w:val="0"/>
          <w:sz w:val="28"/>
          <w:szCs w:val="28"/>
        </w:rPr>
      </w:pPr>
      <w:r w:rsidRPr="003F2A3C">
        <w:rPr>
          <w:rFonts w:ascii="仿宋" w:eastAsia="仿宋" w:hAnsi="仿宋" w:cs="仿宋"/>
          <w:kern w:val="0"/>
          <w:sz w:val="28"/>
          <w:szCs w:val="28"/>
        </w:rPr>
        <w:t>2016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/>
          <w:kern w:val="0"/>
          <w:sz w:val="28"/>
          <w:szCs w:val="28"/>
        </w:rPr>
        <w:t>9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/>
          <w:kern w:val="0"/>
          <w:sz w:val="28"/>
          <w:szCs w:val="28"/>
        </w:rPr>
        <w:t>9</w:t>
      </w:r>
      <w:r w:rsidRPr="003F2A3C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964DA3" w:rsidRDefault="00964DA3" w:rsidP="005709BF">
      <w:pPr>
        <w:widowControl/>
        <w:tabs>
          <w:tab w:val="num" w:pos="720"/>
        </w:tabs>
        <w:spacing w:line="300" w:lineRule="auto"/>
        <w:ind w:leftChars="50" w:left="31680" w:firstLineChars="200" w:firstLine="31680"/>
        <w:jc w:val="right"/>
        <w:rPr>
          <w:rFonts w:ascii="仿宋" w:eastAsia="仿宋" w:hAnsi="仿宋" w:cs="Times New Roman"/>
          <w:kern w:val="0"/>
          <w:sz w:val="28"/>
          <w:szCs w:val="28"/>
        </w:rPr>
      </w:pPr>
    </w:p>
    <w:p w:rsidR="00964DA3" w:rsidRDefault="00964DA3" w:rsidP="005709BF">
      <w:pPr>
        <w:widowControl/>
        <w:tabs>
          <w:tab w:val="num" w:pos="720"/>
        </w:tabs>
        <w:spacing w:line="300" w:lineRule="auto"/>
        <w:ind w:leftChars="50" w:left="31680" w:firstLineChars="200" w:firstLine="31680"/>
        <w:jc w:val="right"/>
        <w:rPr>
          <w:rFonts w:ascii="仿宋" w:eastAsia="仿宋" w:hAnsi="仿宋" w:cs="Times New Roman"/>
          <w:kern w:val="0"/>
          <w:sz w:val="28"/>
          <w:szCs w:val="28"/>
        </w:rPr>
      </w:pPr>
    </w:p>
    <w:p w:rsidR="00964DA3" w:rsidRPr="00006915" w:rsidRDefault="00964DA3" w:rsidP="005709BF">
      <w:pPr>
        <w:spacing w:beforeLines="50" w:afterLines="100"/>
        <w:ind w:firstLineChars="100" w:firstLine="31680"/>
        <w:rPr>
          <w:rFonts w:cs="Times New Roman"/>
          <w:b/>
          <w:bCs/>
          <w:sz w:val="30"/>
          <w:szCs w:val="30"/>
        </w:rPr>
      </w:pPr>
      <w:r w:rsidRPr="00565BF4">
        <w:rPr>
          <w:rFonts w:cs="宋体" w:hint="eastAsia"/>
          <w:b/>
          <w:bCs/>
          <w:sz w:val="30"/>
          <w:szCs w:val="30"/>
        </w:rPr>
        <w:t>武汉理工大学</w:t>
      </w:r>
      <w:r w:rsidRPr="00006915">
        <w:rPr>
          <w:b/>
          <w:bCs/>
          <w:sz w:val="30"/>
          <w:szCs w:val="30"/>
        </w:rPr>
        <w:t>201</w:t>
      </w:r>
      <w:r>
        <w:rPr>
          <w:b/>
          <w:bCs/>
          <w:sz w:val="30"/>
          <w:szCs w:val="30"/>
        </w:rPr>
        <w:t>7</w:t>
      </w:r>
      <w:r w:rsidRPr="00006915">
        <w:rPr>
          <w:rFonts w:cs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>"</w:t>
      </w:r>
      <w:r w:rsidRPr="00006915">
        <w:rPr>
          <w:rFonts w:cs="宋体" w:hint="eastAsia"/>
          <w:b/>
          <w:bCs/>
          <w:sz w:val="30"/>
          <w:szCs w:val="30"/>
        </w:rPr>
        <w:t>具有突出创新能力</w:t>
      </w:r>
      <w:r>
        <w:rPr>
          <w:b/>
          <w:bCs/>
          <w:sz w:val="30"/>
          <w:szCs w:val="30"/>
        </w:rPr>
        <w:t>"</w:t>
      </w:r>
      <w:r w:rsidRPr="00006915">
        <w:rPr>
          <w:rFonts w:cs="宋体" w:hint="eastAsia"/>
          <w:b/>
          <w:bCs/>
          <w:sz w:val="30"/>
          <w:szCs w:val="30"/>
        </w:rPr>
        <w:t>考生申请表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788"/>
        <w:gridCol w:w="1116"/>
        <w:gridCol w:w="124"/>
        <w:gridCol w:w="560"/>
        <w:gridCol w:w="1240"/>
        <w:gridCol w:w="163"/>
        <w:gridCol w:w="1239"/>
        <w:gridCol w:w="292"/>
        <w:gridCol w:w="1468"/>
      </w:tblGrid>
      <w:tr w:rsidR="00964DA3">
        <w:trPr>
          <w:cantSplit/>
          <w:trHeight w:val="439"/>
          <w:jc w:val="center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788" w:type="dxa"/>
            <w:tcBorders>
              <w:top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出生日期</w:t>
            </w:r>
          </w:p>
        </w:tc>
        <w:tc>
          <w:tcPr>
            <w:tcW w:w="3618" w:type="dxa"/>
            <w:gridSpan w:val="6"/>
            <w:tcBorders>
              <w:top w:val="single" w:sz="8" w:space="0" w:color="auto"/>
            </w:tcBorders>
            <w:vAlign w:val="center"/>
          </w:tcPr>
          <w:p w:rsidR="00964DA3" w:rsidRDefault="00964DA3" w:rsidP="00D97998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  <w:tc>
          <w:tcPr>
            <w:tcW w:w="14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4DA3" w:rsidRDefault="00964DA3" w:rsidP="00D979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照</w:t>
            </w:r>
          </w:p>
          <w:p w:rsidR="00964DA3" w:rsidRDefault="00964DA3" w:rsidP="00D979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4DA3" w:rsidRDefault="00964DA3" w:rsidP="00D979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4DA3" w:rsidRDefault="00964DA3" w:rsidP="00D9799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片</w:t>
            </w:r>
          </w:p>
          <w:p w:rsidR="00964DA3" w:rsidRDefault="00964DA3" w:rsidP="00D97998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</w:p>
          <w:p w:rsidR="00964DA3" w:rsidRDefault="00964DA3" w:rsidP="00D97998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sz w:val="15"/>
                <w:szCs w:val="15"/>
              </w:rPr>
              <w:t>近期免冠正面照片</w:t>
            </w:r>
          </w:p>
        </w:tc>
      </w:tr>
      <w:tr w:rsidR="00964DA3">
        <w:trPr>
          <w:cantSplit/>
          <w:trHeight w:val="455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788" w:type="dxa"/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3618" w:type="dxa"/>
            <w:gridSpan w:val="6"/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64DA3">
        <w:trPr>
          <w:cantSplit/>
          <w:trHeight w:val="460"/>
          <w:jc w:val="center"/>
        </w:trPr>
        <w:tc>
          <w:tcPr>
            <w:tcW w:w="786" w:type="dxa"/>
            <w:tcBorders>
              <w:lef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788" w:type="dxa"/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16" w:type="dxa"/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身份证号</w:t>
            </w:r>
          </w:p>
        </w:tc>
        <w:tc>
          <w:tcPr>
            <w:tcW w:w="3618" w:type="dxa"/>
            <w:gridSpan w:val="6"/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64DA3">
        <w:trPr>
          <w:cantSplit/>
          <w:trHeight w:val="604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详细通讯地址、</w:t>
            </w:r>
          </w:p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邮政编码</w:t>
            </w:r>
          </w:p>
        </w:tc>
        <w:tc>
          <w:tcPr>
            <w:tcW w:w="4734" w:type="dxa"/>
            <w:gridSpan w:val="7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68" w:type="dxa"/>
            <w:vMerge/>
            <w:tcBorders>
              <w:right w:val="single" w:sz="8" w:space="0" w:color="auto"/>
            </w:tcBorders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64DA3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所在学校、院系、专业</w:t>
            </w:r>
          </w:p>
        </w:tc>
        <w:tc>
          <w:tcPr>
            <w:tcW w:w="4962" w:type="dxa"/>
            <w:gridSpan w:val="6"/>
            <w:tcBorders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64DA3">
        <w:trPr>
          <w:cantSplit/>
          <w:trHeight w:val="450"/>
          <w:jc w:val="center"/>
        </w:trPr>
        <w:tc>
          <w:tcPr>
            <w:tcW w:w="3814" w:type="dxa"/>
            <w:gridSpan w:val="4"/>
            <w:tcBorders>
              <w:lef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系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电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964DA3" w:rsidRDefault="00964DA3" w:rsidP="00D9799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必修课成绩专业排名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64DA3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必修课平均成绩</w:t>
            </w:r>
          </w:p>
        </w:tc>
        <w:tc>
          <w:tcPr>
            <w:tcW w:w="1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0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单科最低分</w:t>
            </w:r>
          </w:p>
        </w:tc>
        <w:tc>
          <w:tcPr>
            <w:tcW w:w="29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64DA3">
        <w:trPr>
          <w:cantSplit/>
          <w:trHeight w:val="450"/>
          <w:jc w:val="center"/>
        </w:trPr>
        <w:tc>
          <w:tcPr>
            <w:tcW w:w="2574" w:type="dxa"/>
            <w:gridSpan w:val="2"/>
            <w:tcBorders>
              <w:lef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申请报考院系、专业</w:t>
            </w:r>
          </w:p>
        </w:tc>
        <w:tc>
          <w:tcPr>
            <w:tcW w:w="6202" w:type="dxa"/>
            <w:gridSpan w:val="8"/>
            <w:tcBorders>
              <w:right w:val="single" w:sz="8" w:space="0" w:color="auto"/>
            </w:tcBorders>
            <w:vAlign w:val="center"/>
          </w:tcPr>
          <w:p w:rsidR="00964DA3" w:rsidRDefault="00964DA3" w:rsidP="00D9799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964DA3" w:rsidTr="005709BF">
        <w:trPr>
          <w:cantSplit/>
          <w:trHeight w:val="4511"/>
          <w:jc w:val="center"/>
        </w:trPr>
        <w:tc>
          <w:tcPr>
            <w:tcW w:w="8776" w:type="dxa"/>
            <w:gridSpan w:val="10"/>
            <w:tcBorders>
              <w:left w:val="single" w:sz="8" w:space="0" w:color="auto"/>
            </w:tcBorders>
          </w:tcPr>
          <w:p w:rsidR="00964DA3" w:rsidRDefault="00964DA3" w:rsidP="00BD185A">
            <w:pPr>
              <w:spacing w:beforeLines="5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获得奖励、发表论文、发明专利或其它研究活动情况（可加附页）：</w:t>
            </w:r>
          </w:p>
          <w:p w:rsidR="00964DA3" w:rsidRDefault="00964DA3" w:rsidP="00D97998">
            <w:pPr>
              <w:spacing w:before="120"/>
              <w:rPr>
                <w:rFonts w:cs="Times New Roman"/>
                <w:b/>
                <w:bCs/>
              </w:rPr>
            </w:pPr>
          </w:p>
          <w:p w:rsidR="00964DA3" w:rsidRDefault="00964DA3" w:rsidP="00D97998">
            <w:pPr>
              <w:spacing w:before="120"/>
            </w:pPr>
            <w:r>
              <w:rPr>
                <w:rFonts w:cs="Times New Roman"/>
              </w:rPr>
              <w:br w:type="page"/>
            </w:r>
            <w:r>
              <w:t xml:space="preserve">                                         </w:t>
            </w:r>
          </w:p>
          <w:p w:rsidR="00964DA3" w:rsidRDefault="00964DA3" w:rsidP="00D97998">
            <w:pPr>
              <w:spacing w:before="120"/>
              <w:rPr>
                <w:rFonts w:cs="Times New Roman"/>
              </w:rPr>
            </w:pPr>
          </w:p>
          <w:p w:rsidR="00964DA3" w:rsidRDefault="00964DA3" w:rsidP="00D97998">
            <w:pPr>
              <w:spacing w:before="120"/>
              <w:rPr>
                <w:rFonts w:cs="Times New Roman"/>
              </w:rPr>
            </w:pPr>
          </w:p>
          <w:p w:rsidR="00964DA3" w:rsidRDefault="00964DA3" w:rsidP="00D97998">
            <w:pPr>
              <w:spacing w:before="120"/>
              <w:rPr>
                <w:rFonts w:cs="Times New Roman"/>
              </w:rPr>
            </w:pPr>
          </w:p>
          <w:p w:rsidR="00964DA3" w:rsidRDefault="00964DA3" w:rsidP="00D97998">
            <w:pPr>
              <w:spacing w:before="120"/>
              <w:rPr>
                <w:rFonts w:cs="Times New Roman"/>
                <w:b/>
                <w:bCs/>
              </w:rPr>
            </w:pPr>
          </w:p>
          <w:p w:rsidR="00964DA3" w:rsidRDefault="00964DA3" w:rsidP="00D97998">
            <w:pPr>
              <w:spacing w:before="120"/>
              <w:ind w:right="420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Pr="00BA32A1">
              <w:rPr>
                <w:rFonts w:cs="宋体" w:hint="eastAsia"/>
                <w:b/>
                <w:bCs/>
              </w:rPr>
              <w:t>申请人签名</w:t>
            </w:r>
            <w:r>
              <w:rPr>
                <w:rFonts w:cs="宋体" w:hint="eastAsia"/>
                <w:b/>
                <w:bCs/>
              </w:rPr>
              <w:t>：</w:t>
            </w:r>
          </w:p>
          <w:p w:rsidR="00964DA3" w:rsidRPr="00565BF4" w:rsidRDefault="00964DA3" w:rsidP="00D97998">
            <w:pPr>
              <w:tabs>
                <w:tab w:val="left" w:pos="5295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  <w:tr w:rsidR="00964DA3">
        <w:trPr>
          <w:cantSplit/>
          <w:trHeight w:val="2787"/>
          <w:jc w:val="center"/>
        </w:trPr>
        <w:tc>
          <w:tcPr>
            <w:tcW w:w="8776" w:type="dxa"/>
            <w:gridSpan w:val="10"/>
            <w:tcBorders>
              <w:left w:val="single" w:sz="8" w:space="0" w:color="auto"/>
            </w:tcBorders>
          </w:tcPr>
          <w:p w:rsidR="00964DA3" w:rsidRDefault="00964DA3" w:rsidP="00BD185A">
            <w:pPr>
              <w:spacing w:beforeLines="5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学院对申请考生的审核意见：</w:t>
            </w:r>
          </w:p>
          <w:p w:rsidR="00964DA3" w:rsidRDefault="00964DA3" w:rsidP="00D97998">
            <w:pPr>
              <w:rPr>
                <w:rFonts w:cs="Times New Roman"/>
                <w:b/>
                <w:bCs/>
              </w:rPr>
            </w:pPr>
          </w:p>
          <w:p w:rsidR="00964DA3" w:rsidRDefault="00964DA3" w:rsidP="00D97998">
            <w:pPr>
              <w:rPr>
                <w:rFonts w:cs="Times New Roman"/>
                <w:b/>
                <w:bCs/>
              </w:rPr>
            </w:pPr>
          </w:p>
          <w:p w:rsidR="00964DA3" w:rsidRDefault="00964DA3" w:rsidP="00D97998">
            <w:pPr>
              <w:rPr>
                <w:rFonts w:cs="Times New Roman"/>
                <w:b/>
                <w:bCs/>
              </w:rPr>
            </w:pPr>
          </w:p>
          <w:p w:rsidR="00964DA3" w:rsidRDefault="00964DA3" w:rsidP="00964DA3">
            <w:pPr>
              <w:spacing w:before="120"/>
              <w:ind w:firstLineChars="900" w:firstLine="31680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>
              <w:rPr>
                <w:rFonts w:cs="宋体" w:hint="eastAsia"/>
                <w:b/>
                <w:bCs/>
              </w:rPr>
              <w:t>主管院长签字：</w:t>
            </w:r>
          </w:p>
          <w:p w:rsidR="00964DA3" w:rsidRDefault="00964DA3" w:rsidP="00964DA3">
            <w:pPr>
              <w:spacing w:before="120"/>
              <w:ind w:right="840" w:firstLineChars="2550" w:firstLine="31680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学院公章</w:t>
            </w:r>
          </w:p>
          <w:p w:rsidR="00964DA3" w:rsidRPr="00463A27" w:rsidRDefault="00964DA3" w:rsidP="00964DA3">
            <w:pPr>
              <w:ind w:firstLineChars="150" w:firstLine="31680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964DA3" w:rsidRDefault="00964DA3" w:rsidP="00AC690D">
      <w:pPr>
        <w:rPr>
          <w:rFonts w:cs="Times New Roman"/>
          <w:b/>
          <w:bCs/>
        </w:rPr>
      </w:pPr>
    </w:p>
    <w:p w:rsidR="00964DA3" w:rsidRDefault="00964DA3" w:rsidP="00AC690D">
      <w:pPr>
        <w:jc w:val="center"/>
        <w:rPr>
          <w:rFonts w:ascii="黑体" w:eastAsia="黑体" w:cs="Times New Roman"/>
          <w:b/>
          <w:bCs/>
          <w:sz w:val="32"/>
          <w:szCs w:val="32"/>
        </w:rPr>
      </w:pPr>
      <w:r w:rsidRPr="00305393">
        <w:rPr>
          <w:rFonts w:ascii="黑体" w:eastAsia="黑体" w:cs="黑体" w:hint="eastAsia"/>
          <w:b/>
          <w:bCs/>
          <w:sz w:val="32"/>
          <w:szCs w:val="32"/>
        </w:rPr>
        <w:t>武汉理工大学</w:t>
      </w:r>
      <w:r>
        <w:rPr>
          <w:rFonts w:ascii="黑体" w:eastAsia="黑体" w:cs="黑体"/>
          <w:b/>
          <w:bCs/>
          <w:sz w:val="32"/>
          <w:szCs w:val="32"/>
        </w:rPr>
        <w:t>2017</w:t>
      </w:r>
      <w:r>
        <w:rPr>
          <w:rFonts w:ascii="黑体" w:eastAsia="黑体" w:cs="黑体" w:hint="eastAsia"/>
          <w:b/>
          <w:bCs/>
          <w:sz w:val="32"/>
          <w:szCs w:val="32"/>
        </w:rPr>
        <w:t>年</w:t>
      </w:r>
      <w:r w:rsidRPr="005D30A9">
        <w:rPr>
          <w:rFonts w:ascii="黑体" w:eastAsia="黑体" w:cs="黑体" w:hint="eastAsia"/>
          <w:b/>
          <w:bCs/>
          <w:sz w:val="32"/>
          <w:szCs w:val="32"/>
        </w:rPr>
        <w:t>“具有突出创新能力”考生选拔</w:t>
      </w:r>
    </w:p>
    <w:p w:rsidR="00964DA3" w:rsidRPr="0011587A" w:rsidRDefault="00964DA3" w:rsidP="00AC690D">
      <w:pPr>
        <w:jc w:val="center"/>
        <w:rPr>
          <w:rFonts w:cs="Times New Roman"/>
        </w:rPr>
      </w:pPr>
      <w:r w:rsidRPr="005D30A9">
        <w:rPr>
          <w:rFonts w:ascii="黑体" w:eastAsia="黑体" w:cs="黑体" w:hint="eastAsia"/>
          <w:b/>
          <w:bCs/>
          <w:sz w:val="32"/>
          <w:szCs w:val="32"/>
        </w:rPr>
        <w:t>教授推荐书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5"/>
        <w:gridCol w:w="3076"/>
        <w:gridCol w:w="1172"/>
        <w:gridCol w:w="2919"/>
      </w:tblGrid>
      <w:tr w:rsidR="00964DA3">
        <w:trPr>
          <w:trHeight w:hRule="exact" w:val="851"/>
          <w:jc w:val="center"/>
        </w:trPr>
        <w:tc>
          <w:tcPr>
            <w:tcW w:w="1387" w:type="dxa"/>
            <w:vAlign w:val="center"/>
          </w:tcPr>
          <w:p w:rsidR="00964DA3" w:rsidRPr="00971CD5" w:rsidRDefault="00964DA3" w:rsidP="00D97998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71CD5">
              <w:rPr>
                <w:rFonts w:cs="宋体" w:hint="eastAsia"/>
                <w:sz w:val="24"/>
                <w:szCs w:val="24"/>
              </w:rPr>
              <w:t>学生姓名</w:t>
            </w:r>
          </w:p>
        </w:tc>
        <w:tc>
          <w:tcPr>
            <w:tcW w:w="3176" w:type="dxa"/>
            <w:vAlign w:val="center"/>
          </w:tcPr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64DA3" w:rsidRPr="00971CD5" w:rsidRDefault="00964DA3" w:rsidP="00D97998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报考</w:t>
            </w:r>
            <w:r w:rsidRPr="00971CD5">
              <w:rPr>
                <w:rFonts w:cs="宋体" w:hint="eastAsia"/>
                <w:sz w:val="24"/>
                <w:szCs w:val="24"/>
              </w:rPr>
              <w:t>专业</w:t>
            </w:r>
            <w:r w:rsidRPr="00971C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14" w:type="dxa"/>
            <w:vAlign w:val="center"/>
          </w:tcPr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4DA3">
        <w:trPr>
          <w:trHeight w:val="851"/>
          <w:jc w:val="center"/>
        </w:trPr>
        <w:tc>
          <w:tcPr>
            <w:tcW w:w="1387" w:type="dxa"/>
            <w:vAlign w:val="center"/>
          </w:tcPr>
          <w:p w:rsidR="00964DA3" w:rsidRPr="00971CD5" w:rsidRDefault="00964DA3" w:rsidP="00D97998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71CD5">
              <w:rPr>
                <w:rFonts w:cs="宋体" w:hint="eastAsia"/>
                <w:sz w:val="24"/>
                <w:szCs w:val="24"/>
              </w:rPr>
              <w:t>专家姓名</w:t>
            </w:r>
          </w:p>
        </w:tc>
        <w:tc>
          <w:tcPr>
            <w:tcW w:w="3176" w:type="dxa"/>
            <w:vAlign w:val="center"/>
          </w:tcPr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64DA3" w:rsidRPr="00971CD5" w:rsidRDefault="00964DA3" w:rsidP="00D97998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71CD5"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014" w:type="dxa"/>
            <w:vAlign w:val="center"/>
          </w:tcPr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4DA3">
        <w:trPr>
          <w:trHeight w:val="851"/>
          <w:jc w:val="center"/>
        </w:trPr>
        <w:tc>
          <w:tcPr>
            <w:tcW w:w="1387" w:type="dxa"/>
            <w:vAlign w:val="center"/>
          </w:tcPr>
          <w:p w:rsidR="00964DA3" w:rsidRPr="00971CD5" w:rsidRDefault="00964DA3" w:rsidP="00D97998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71CD5">
              <w:rPr>
                <w:rFonts w:cs="宋体" w:hint="eastAsia"/>
                <w:sz w:val="24"/>
                <w:szCs w:val="24"/>
              </w:rPr>
              <w:t>专家职称</w:t>
            </w:r>
          </w:p>
        </w:tc>
        <w:tc>
          <w:tcPr>
            <w:tcW w:w="3176" w:type="dxa"/>
            <w:vAlign w:val="center"/>
          </w:tcPr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64DA3" w:rsidRPr="00971CD5" w:rsidRDefault="00964DA3" w:rsidP="00D97998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71CD5">
              <w:rPr>
                <w:rFonts w:cs="宋体" w:hint="eastAsia"/>
                <w:sz w:val="24"/>
                <w:szCs w:val="24"/>
              </w:rPr>
              <w:t>专家职务</w:t>
            </w:r>
          </w:p>
        </w:tc>
        <w:tc>
          <w:tcPr>
            <w:tcW w:w="3014" w:type="dxa"/>
            <w:vAlign w:val="center"/>
          </w:tcPr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4DA3">
        <w:trPr>
          <w:trHeight w:val="851"/>
          <w:jc w:val="center"/>
        </w:trPr>
        <w:tc>
          <w:tcPr>
            <w:tcW w:w="1387" w:type="dxa"/>
            <w:vAlign w:val="center"/>
          </w:tcPr>
          <w:p w:rsidR="00964DA3" w:rsidRPr="00971CD5" w:rsidRDefault="00964DA3" w:rsidP="00D97998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专家研究领域</w:t>
            </w:r>
          </w:p>
        </w:tc>
        <w:tc>
          <w:tcPr>
            <w:tcW w:w="3176" w:type="dxa"/>
            <w:vAlign w:val="center"/>
          </w:tcPr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964DA3" w:rsidRPr="00971CD5" w:rsidRDefault="00964DA3" w:rsidP="00D97998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971CD5">
              <w:rPr>
                <w:rFonts w:cs="宋体" w:hint="eastAsia"/>
                <w:sz w:val="24"/>
                <w:szCs w:val="24"/>
              </w:rPr>
              <w:t>与学生</w:t>
            </w:r>
            <w:r w:rsidRPr="00971CD5">
              <w:rPr>
                <w:sz w:val="24"/>
                <w:szCs w:val="24"/>
              </w:rPr>
              <w:t xml:space="preserve"> </w:t>
            </w:r>
            <w:r w:rsidRPr="00971CD5"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3014" w:type="dxa"/>
            <w:vAlign w:val="center"/>
          </w:tcPr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64DA3">
        <w:trPr>
          <w:trHeight w:val="8340"/>
          <w:jc w:val="center"/>
        </w:trPr>
        <w:tc>
          <w:tcPr>
            <w:tcW w:w="8774" w:type="dxa"/>
            <w:gridSpan w:val="4"/>
          </w:tcPr>
          <w:p w:rsidR="00964DA3" w:rsidRPr="00971CD5" w:rsidRDefault="00964DA3" w:rsidP="00D97998">
            <w:pPr>
              <w:spacing w:line="400" w:lineRule="exact"/>
              <w:ind w:firstLine="42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对学生思想品德、业务水平、外国语水平、创新</w:t>
            </w:r>
            <w:r w:rsidRPr="00971CD5">
              <w:rPr>
                <w:rFonts w:cs="宋体" w:hint="eastAsia"/>
                <w:sz w:val="24"/>
                <w:szCs w:val="24"/>
              </w:rPr>
              <w:t>能力的评价：</w:t>
            </w: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tabs>
                <w:tab w:val="left" w:pos="5700"/>
              </w:tabs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tabs>
                <w:tab w:val="left" w:pos="5700"/>
              </w:tabs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tabs>
                <w:tab w:val="left" w:pos="5700"/>
              </w:tabs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tabs>
                <w:tab w:val="left" w:pos="5700"/>
              </w:tabs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964DA3">
            <w:pPr>
              <w:tabs>
                <w:tab w:val="left" w:pos="5700"/>
              </w:tabs>
              <w:ind w:firstLineChars="1850" w:firstLine="31680"/>
              <w:rPr>
                <w:sz w:val="24"/>
                <w:szCs w:val="24"/>
              </w:rPr>
            </w:pPr>
            <w:r w:rsidRPr="00971CD5">
              <w:rPr>
                <w:rFonts w:cs="宋体" w:hint="eastAsia"/>
                <w:sz w:val="24"/>
                <w:szCs w:val="24"/>
              </w:rPr>
              <w:t>教授签名：</w:t>
            </w:r>
            <w:r w:rsidRPr="00971CD5">
              <w:rPr>
                <w:sz w:val="24"/>
                <w:szCs w:val="24"/>
              </w:rPr>
              <w:t xml:space="preserve">   </w:t>
            </w:r>
          </w:p>
          <w:p w:rsidR="00964DA3" w:rsidRPr="00971CD5" w:rsidRDefault="00964DA3" w:rsidP="00964DA3">
            <w:pPr>
              <w:tabs>
                <w:tab w:val="left" w:pos="5700"/>
              </w:tabs>
              <w:ind w:firstLineChars="1550" w:firstLine="31680"/>
              <w:rPr>
                <w:rFonts w:cs="Times New Roman"/>
                <w:sz w:val="24"/>
                <w:szCs w:val="24"/>
              </w:rPr>
            </w:pPr>
          </w:p>
          <w:p w:rsidR="00964DA3" w:rsidRPr="00971CD5" w:rsidRDefault="00964DA3" w:rsidP="00D97998">
            <w:pPr>
              <w:tabs>
                <w:tab w:val="left" w:pos="5700"/>
              </w:tabs>
              <w:rPr>
                <w:rFonts w:cs="Times New Roman"/>
                <w:sz w:val="24"/>
                <w:szCs w:val="24"/>
              </w:rPr>
            </w:pPr>
            <w:r w:rsidRPr="00971CD5">
              <w:rPr>
                <w:sz w:val="24"/>
                <w:szCs w:val="24"/>
              </w:rPr>
              <w:t xml:space="preserve">                                     </w:t>
            </w:r>
            <w:r w:rsidRPr="00971CD5">
              <w:rPr>
                <w:rFonts w:cs="宋体" w:hint="eastAsia"/>
                <w:sz w:val="24"/>
                <w:szCs w:val="24"/>
              </w:rPr>
              <w:t>时</w:t>
            </w:r>
            <w:r w:rsidRPr="00971CD5">
              <w:rPr>
                <w:sz w:val="24"/>
                <w:szCs w:val="24"/>
              </w:rPr>
              <w:t xml:space="preserve">    </w:t>
            </w:r>
            <w:r w:rsidRPr="00971CD5">
              <w:rPr>
                <w:rFonts w:cs="宋体" w:hint="eastAsia"/>
                <w:sz w:val="24"/>
                <w:szCs w:val="24"/>
              </w:rPr>
              <w:t>间：</w:t>
            </w:r>
            <w:r w:rsidRPr="00971CD5">
              <w:rPr>
                <w:sz w:val="24"/>
                <w:szCs w:val="24"/>
              </w:rPr>
              <w:t xml:space="preserve">      </w:t>
            </w:r>
            <w:r w:rsidRPr="00971CD5">
              <w:rPr>
                <w:rFonts w:cs="宋体" w:hint="eastAsia"/>
                <w:sz w:val="24"/>
                <w:szCs w:val="24"/>
              </w:rPr>
              <w:t>年</w:t>
            </w:r>
            <w:r w:rsidRPr="00971CD5">
              <w:rPr>
                <w:sz w:val="24"/>
                <w:szCs w:val="24"/>
              </w:rPr>
              <w:t xml:space="preserve">     </w:t>
            </w:r>
            <w:r w:rsidRPr="00971CD5">
              <w:rPr>
                <w:rFonts w:cs="宋体" w:hint="eastAsia"/>
                <w:sz w:val="24"/>
                <w:szCs w:val="24"/>
              </w:rPr>
              <w:t>月</w:t>
            </w:r>
            <w:r w:rsidRPr="00971CD5">
              <w:rPr>
                <w:sz w:val="24"/>
                <w:szCs w:val="24"/>
              </w:rPr>
              <w:t xml:space="preserve">    </w:t>
            </w:r>
            <w:r w:rsidRPr="00971CD5">
              <w:rPr>
                <w:rFonts w:cs="宋体" w:hint="eastAsia"/>
                <w:sz w:val="24"/>
                <w:szCs w:val="24"/>
              </w:rPr>
              <w:t>日</w:t>
            </w:r>
          </w:p>
          <w:p w:rsidR="00964DA3" w:rsidRPr="00971CD5" w:rsidRDefault="00964DA3" w:rsidP="00D97998">
            <w:pPr>
              <w:tabs>
                <w:tab w:val="left" w:pos="5700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964DA3" w:rsidRPr="00EA7A24" w:rsidRDefault="00964DA3" w:rsidP="00AC690D">
      <w:pPr>
        <w:rPr>
          <w:rFonts w:cs="Times New Roman"/>
          <w:b/>
          <w:bCs/>
        </w:rPr>
      </w:pPr>
    </w:p>
    <w:p w:rsidR="00964DA3" w:rsidRPr="003F2A3C" w:rsidRDefault="00964DA3">
      <w:pPr>
        <w:rPr>
          <w:rFonts w:ascii="仿宋" w:eastAsia="仿宋" w:hAnsi="仿宋" w:cs="Times New Roman"/>
        </w:rPr>
      </w:pPr>
    </w:p>
    <w:sectPr w:rsidR="00964DA3" w:rsidRPr="003F2A3C" w:rsidSect="000C5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A3" w:rsidRDefault="00964DA3" w:rsidP="00933F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64DA3" w:rsidRDefault="00964DA3" w:rsidP="00933F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A3" w:rsidRDefault="00964DA3" w:rsidP="00933F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64DA3" w:rsidRDefault="00964DA3" w:rsidP="00933F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9A"/>
    <w:rsid w:val="00006915"/>
    <w:rsid w:val="000C58E4"/>
    <w:rsid w:val="001012EA"/>
    <w:rsid w:val="00110783"/>
    <w:rsid w:val="0011587A"/>
    <w:rsid w:val="0017205C"/>
    <w:rsid w:val="0028220C"/>
    <w:rsid w:val="00305393"/>
    <w:rsid w:val="003F2A3C"/>
    <w:rsid w:val="00463A27"/>
    <w:rsid w:val="00510170"/>
    <w:rsid w:val="00565BF4"/>
    <w:rsid w:val="005709BF"/>
    <w:rsid w:val="005D30A9"/>
    <w:rsid w:val="006663E7"/>
    <w:rsid w:val="007412A4"/>
    <w:rsid w:val="00933F9A"/>
    <w:rsid w:val="00964DA3"/>
    <w:rsid w:val="00971CD5"/>
    <w:rsid w:val="00977BD5"/>
    <w:rsid w:val="00A34A7A"/>
    <w:rsid w:val="00AC690D"/>
    <w:rsid w:val="00B765F2"/>
    <w:rsid w:val="00BA32A1"/>
    <w:rsid w:val="00BD185A"/>
    <w:rsid w:val="00BE15A1"/>
    <w:rsid w:val="00C9789C"/>
    <w:rsid w:val="00CF3F77"/>
    <w:rsid w:val="00D97998"/>
    <w:rsid w:val="00E774CF"/>
    <w:rsid w:val="00EA6779"/>
    <w:rsid w:val="00EA7A24"/>
    <w:rsid w:val="00EC5274"/>
    <w:rsid w:val="00EE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9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3F9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3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3F9A"/>
    <w:rPr>
      <w:sz w:val="18"/>
      <w:szCs w:val="18"/>
    </w:rPr>
  </w:style>
  <w:style w:type="character" w:styleId="Hyperlink">
    <w:name w:val="Hyperlink"/>
    <w:basedOn w:val="DefaultParagraphFont"/>
    <w:uiPriority w:val="99"/>
    <w:rsid w:val="00C9789C"/>
    <w:rPr>
      <w:color w:val="0000FF"/>
      <w:u w:val="single"/>
    </w:rPr>
  </w:style>
  <w:style w:type="paragraph" w:styleId="NormalWeb">
    <w:name w:val="Normal (Web)"/>
    <w:basedOn w:val="Normal"/>
    <w:uiPriority w:val="99"/>
    <w:rsid w:val="00C978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orts.whut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303</Words>
  <Characters>1733</Characters>
  <Application>Microsoft Office Outlook</Application>
  <DocSecurity>0</DocSecurity>
  <Lines>0</Lines>
  <Paragraphs>0</Paragraphs>
  <ScaleCrop>false</ScaleCrop>
  <Company>whut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YANKUI</dc:creator>
  <cp:keywords/>
  <dc:description/>
  <cp:lastModifiedBy>User</cp:lastModifiedBy>
  <cp:revision>8</cp:revision>
  <dcterms:created xsi:type="dcterms:W3CDTF">2016-09-05T08:18:00Z</dcterms:created>
  <dcterms:modified xsi:type="dcterms:W3CDTF">2016-10-10T05:29:00Z</dcterms:modified>
</cp:coreProperties>
</file>